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D02" w:rsidRPr="003A5CF3" w:rsidRDefault="00334D02" w:rsidP="00334D0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334D02" w:rsidRDefault="00334D02" w:rsidP="00334D0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334D02" w:rsidRPr="003A5CF3" w:rsidRDefault="00334D02" w:rsidP="00334D0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334D02" w:rsidRPr="00C211BF" w:rsidRDefault="00334D02" w:rsidP="00334D02">
      <w:pPr>
        <w:jc w:val="both"/>
        <w:rPr>
          <w:b/>
        </w:rPr>
      </w:pPr>
    </w:p>
    <w:p w:rsidR="00334D02" w:rsidRPr="00C211BF" w:rsidRDefault="00334D02" w:rsidP="00334D02">
      <w:pPr>
        <w:ind w:firstLine="709"/>
        <w:jc w:val="both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Default="00334D02" w:rsidP="00334D02">
      <w:pPr>
        <w:ind w:firstLine="709"/>
        <w:jc w:val="center"/>
        <w:rPr>
          <w:b/>
        </w:rPr>
      </w:pPr>
    </w:p>
    <w:p w:rsidR="00334D02" w:rsidRPr="00C211BF" w:rsidRDefault="00334D02" w:rsidP="00334D02">
      <w:pPr>
        <w:ind w:firstLine="709"/>
        <w:jc w:val="center"/>
        <w:rPr>
          <w:b/>
        </w:rPr>
      </w:pPr>
    </w:p>
    <w:p w:rsidR="00334D02" w:rsidRPr="00C211BF" w:rsidRDefault="00334D02" w:rsidP="00334D02">
      <w:pPr>
        <w:ind w:firstLine="709"/>
        <w:jc w:val="center"/>
        <w:rPr>
          <w:b/>
        </w:rPr>
      </w:pPr>
    </w:p>
    <w:p w:rsidR="00334D02" w:rsidRPr="003A5CF3" w:rsidRDefault="00334D02" w:rsidP="00334D02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334D02" w:rsidRDefault="00334D02" w:rsidP="00334D02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334D02" w:rsidRPr="003A5CF3" w:rsidRDefault="00334D02" w:rsidP="00334D02">
      <w:pPr>
        <w:rPr>
          <w:b/>
          <w:sz w:val="32"/>
          <w:szCs w:val="36"/>
        </w:rPr>
      </w:pPr>
    </w:p>
    <w:p w:rsidR="00334D02" w:rsidRPr="00334D02" w:rsidRDefault="00334D02" w:rsidP="00334D02">
      <w:pPr>
        <w:jc w:val="center"/>
        <w:rPr>
          <w:rFonts w:eastAsia="Calibri"/>
          <w:b/>
          <w:szCs w:val="28"/>
        </w:rPr>
      </w:pPr>
      <w:r w:rsidRPr="00334D02">
        <w:rPr>
          <w:rFonts w:eastAsia="Calibri"/>
          <w:b/>
          <w:szCs w:val="28"/>
        </w:rPr>
        <w:t>ОПЦ.09 ВЫЧИСЛИТЕЛЬНАЯ ТЕХНИКА</w:t>
      </w:r>
    </w:p>
    <w:p w:rsidR="00334D02" w:rsidRPr="00312365" w:rsidRDefault="00334D02" w:rsidP="00334D02">
      <w:pPr>
        <w:jc w:val="center"/>
        <w:rPr>
          <w:rFonts w:eastAsia="Calibri"/>
          <w:i/>
        </w:rPr>
      </w:pPr>
    </w:p>
    <w:p w:rsidR="00334D02" w:rsidRPr="003A5CF3" w:rsidRDefault="00334D02" w:rsidP="00334D0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334D02" w:rsidRPr="003A5CF3" w:rsidRDefault="00334D02" w:rsidP="00334D0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334D02" w:rsidRPr="00C211BF" w:rsidRDefault="00334D02" w:rsidP="00334D02"/>
    <w:p w:rsidR="00334D02" w:rsidRPr="00C211BF" w:rsidRDefault="00334D02" w:rsidP="00334D02">
      <w:pPr>
        <w:ind w:firstLine="709"/>
        <w:jc w:val="center"/>
      </w:pPr>
    </w:p>
    <w:p w:rsidR="00334D02" w:rsidRPr="003A5CF3" w:rsidRDefault="00334D02" w:rsidP="00334D02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E33C70" w:rsidRPr="00312365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0" w:name="author"/>
      <w:bookmarkEnd w:id="0"/>
    </w:p>
    <w:p w:rsidR="00E33C70" w:rsidRPr="0031236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1" w:name="disc_unit"/>
      <w:bookmarkEnd w:id="1"/>
    </w:p>
    <w:p w:rsidR="00E33C70" w:rsidRPr="00312365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E33C70" w:rsidRPr="00312365" w:rsidRDefault="00E33C70" w:rsidP="00CB1ADA">
      <w:pPr>
        <w:jc w:val="center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312365" w:rsidRDefault="00E33C70" w:rsidP="00E33C70">
      <w:pPr>
        <w:spacing w:line="360" w:lineRule="auto"/>
        <w:rPr>
          <w:b/>
        </w:rPr>
        <w:sectPr w:rsidR="00E33C70" w:rsidRPr="00312365" w:rsidSect="005253F0">
          <w:footerReference w:type="default" r:id="rId8"/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p w:rsidR="001473CE" w:rsidRPr="00312365" w:rsidRDefault="001473CE" w:rsidP="001473CE">
      <w:pPr>
        <w:jc w:val="center"/>
        <w:rPr>
          <w:b/>
          <w:sz w:val="28"/>
          <w:szCs w:val="28"/>
        </w:rPr>
      </w:pPr>
      <w:r w:rsidRPr="00312365">
        <w:rPr>
          <w:b/>
          <w:sz w:val="28"/>
          <w:szCs w:val="28"/>
        </w:rPr>
        <w:lastRenderedPageBreak/>
        <w:t>1 ПАСПОРТ ФОНДА ОЦЕНОЧНЫХ СРЕДСТВ</w:t>
      </w:r>
    </w:p>
    <w:p w:rsidR="001473CE" w:rsidRPr="00312365" w:rsidRDefault="001473CE" w:rsidP="001473CE">
      <w:pPr>
        <w:jc w:val="center"/>
      </w:pPr>
    </w:p>
    <w:p w:rsidR="001473CE" w:rsidRPr="00312365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12365">
        <w:rPr>
          <w:rFonts w:ascii="Times New Roman CYR" w:hAnsi="Times New Roman CYR" w:cs="Times New Roman CYR"/>
          <w:sz w:val="28"/>
          <w:szCs w:val="28"/>
        </w:rPr>
        <w:t xml:space="preserve">Таблица 1 – </w:t>
      </w:r>
      <w:r w:rsidR="00DF3F8B" w:rsidRPr="00312365">
        <w:rPr>
          <w:rFonts w:ascii="Times New Roman CYR" w:hAnsi="Times New Roman CYR" w:cs="Times New Roman CYR"/>
          <w:sz w:val="28"/>
          <w:szCs w:val="28"/>
        </w:rPr>
        <w:t>Соотношение контролируемых модулей дисциплины.</w:t>
      </w:r>
    </w:p>
    <w:tbl>
      <w:tblPr>
        <w:tblStyle w:val="12"/>
        <w:tblW w:w="5000" w:type="pct"/>
        <w:tblLook w:val="04A0"/>
      </w:tblPr>
      <w:tblGrid>
        <w:gridCol w:w="563"/>
        <w:gridCol w:w="7190"/>
        <w:gridCol w:w="2050"/>
        <w:gridCol w:w="2860"/>
        <w:gridCol w:w="2123"/>
      </w:tblGrid>
      <w:tr w:rsidR="00DF3F8B" w:rsidRPr="00312365" w:rsidTr="000E0744">
        <w:tc>
          <w:tcPr>
            <w:tcW w:w="190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1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Контролируемые разделы дисциплины</w:t>
            </w:r>
          </w:p>
        </w:tc>
        <w:tc>
          <w:tcPr>
            <w:tcW w:w="693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1685" w:type="pct"/>
            <w:gridSpan w:val="2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Вид оценочного средства</w:t>
            </w:r>
          </w:p>
        </w:tc>
      </w:tr>
      <w:tr w:rsidR="00DF3F8B" w:rsidRPr="00312365" w:rsidTr="000E0744">
        <w:tc>
          <w:tcPr>
            <w:tcW w:w="190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718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промежуточная</w:t>
            </w:r>
          </w:p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аттестация</w:t>
            </w:r>
          </w:p>
        </w:tc>
      </w:tr>
      <w:tr w:rsidR="00DF3F8B" w:rsidRPr="00312365" w:rsidTr="000E0744">
        <w:trPr>
          <w:trHeight w:val="567"/>
        </w:trPr>
        <w:tc>
          <w:tcPr>
            <w:tcW w:w="190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1" w:type="pct"/>
          </w:tcPr>
          <w:p w:rsidR="00DF3F8B" w:rsidRPr="00312365" w:rsidRDefault="00DF3F8B" w:rsidP="00DF3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</w:rPr>
            </w:pPr>
            <w:r w:rsidRPr="00312365">
              <w:rPr>
                <w:rFonts w:ascii="Times New Roman" w:hAnsi="Times New Roman"/>
                <w:bCs/>
                <w:sz w:val="20"/>
              </w:rPr>
              <w:t>Тема 1. Устройства вычислительной техники</w:t>
            </w:r>
          </w:p>
        </w:tc>
        <w:tc>
          <w:tcPr>
            <w:tcW w:w="693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312365">
              <w:rPr>
                <w:rFonts w:ascii="Times New Roman" w:hAnsi="Times New Roman"/>
                <w:sz w:val="20"/>
                <w:szCs w:val="28"/>
              </w:rPr>
              <w:t>ОК 01, ОК 02, ОК 09, ОК 10, ПК 1.1</w:t>
            </w:r>
          </w:p>
        </w:tc>
        <w:tc>
          <w:tcPr>
            <w:tcW w:w="967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- устный опрос-собеседование;</w:t>
            </w:r>
          </w:p>
          <w:p w:rsidR="00DF3F8B" w:rsidRPr="00312365" w:rsidRDefault="00DF3F8B" w:rsidP="004D6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 xml:space="preserve">- практические </w:t>
            </w:r>
            <w:r w:rsidR="004D6116" w:rsidRPr="00312365">
              <w:rPr>
                <w:rFonts w:ascii="Times New Roman" w:hAnsi="Times New Roman"/>
                <w:sz w:val="20"/>
                <w:szCs w:val="20"/>
              </w:rPr>
              <w:t>занятия</w:t>
            </w:r>
          </w:p>
        </w:tc>
        <w:tc>
          <w:tcPr>
            <w:tcW w:w="718" w:type="pct"/>
            <w:vMerge w:val="restar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дифференцированный зачёт</w:t>
            </w:r>
          </w:p>
        </w:tc>
      </w:tr>
      <w:tr w:rsidR="00DF3F8B" w:rsidRPr="00312365" w:rsidTr="000E0744">
        <w:tc>
          <w:tcPr>
            <w:tcW w:w="190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31" w:type="pct"/>
          </w:tcPr>
          <w:p w:rsidR="00DF3F8B" w:rsidRPr="00312365" w:rsidRDefault="00DF3F8B" w:rsidP="00DF3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pacing w:val="-7"/>
                <w:sz w:val="20"/>
              </w:rPr>
            </w:pPr>
            <w:r w:rsidRPr="00312365">
              <w:rPr>
                <w:rFonts w:ascii="Times New Roman" w:hAnsi="Times New Roman"/>
                <w:spacing w:val="-7"/>
                <w:sz w:val="20"/>
              </w:rPr>
              <w:t>Тема 2. Архитектура ПК</w:t>
            </w:r>
          </w:p>
        </w:tc>
        <w:tc>
          <w:tcPr>
            <w:tcW w:w="693" w:type="pct"/>
            <w:vMerge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67" w:type="pct"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>- устный опрос-собеседование;</w:t>
            </w:r>
          </w:p>
          <w:p w:rsidR="00DF3F8B" w:rsidRPr="00312365" w:rsidRDefault="00DF3F8B" w:rsidP="004D61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12365">
              <w:rPr>
                <w:rFonts w:ascii="Times New Roman" w:hAnsi="Times New Roman"/>
                <w:sz w:val="20"/>
                <w:szCs w:val="20"/>
              </w:rPr>
              <w:t xml:space="preserve">- практические </w:t>
            </w:r>
            <w:r w:rsidR="004D6116" w:rsidRPr="00312365">
              <w:rPr>
                <w:rFonts w:ascii="Times New Roman" w:hAnsi="Times New Roman"/>
                <w:sz w:val="20"/>
                <w:szCs w:val="20"/>
              </w:rPr>
              <w:t>занятия</w:t>
            </w:r>
          </w:p>
        </w:tc>
        <w:tc>
          <w:tcPr>
            <w:tcW w:w="718" w:type="pct"/>
            <w:vMerge/>
            <w:vAlign w:val="center"/>
          </w:tcPr>
          <w:p w:rsidR="00DF3F8B" w:rsidRPr="00312365" w:rsidRDefault="00DF3F8B" w:rsidP="00DF3F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473CE" w:rsidRPr="00312365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D6116" w:rsidRPr="00312365" w:rsidRDefault="004D6116" w:rsidP="00F344BB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12365">
        <w:rPr>
          <w:rFonts w:ascii="Times New Roman CYR" w:hAnsi="Times New Roman CYR" w:cs="Times New Roman CYR"/>
          <w:sz w:val="28"/>
          <w:szCs w:val="28"/>
        </w:rPr>
        <w:t xml:space="preserve"> Таблица 2. Перечень оценочных средств.</w:t>
      </w:r>
    </w:p>
    <w:tbl>
      <w:tblPr>
        <w:tblStyle w:val="ae"/>
        <w:tblW w:w="14785" w:type="dxa"/>
        <w:tblLook w:val="04A0"/>
      </w:tblPr>
      <w:tblGrid>
        <w:gridCol w:w="675"/>
        <w:gridCol w:w="2268"/>
        <w:gridCol w:w="4395"/>
        <w:gridCol w:w="2551"/>
        <w:gridCol w:w="4896"/>
      </w:tblGrid>
      <w:tr w:rsidR="008A0333" w:rsidRPr="00312365" w:rsidTr="000E0744">
        <w:tc>
          <w:tcPr>
            <w:tcW w:w="675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№</w:t>
            </w:r>
          </w:p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п/п</w:t>
            </w:r>
          </w:p>
        </w:tc>
        <w:tc>
          <w:tcPr>
            <w:tcW w:w="2268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Вид оценочного сре</w:t>
            </w:r>
            <w:r w:rsidRPr="00312365">
              <w:rPr>
                <w:sz w:val="20"/>
                <w:szCs w:val="20"/>
              </w:rPr>
              <w:t>д</w:t>
            </w:r>
            <w:r w:rsidRPr="00312365">
              <w:rPr>
                <w:sz w:val="20"/>
                <w:szCs w:val="20"/>
              </w:rPr>
              <w:t>ства</w:t>
            </w:r>
          </w:p>
        </w:tc>
        <w:tc>
          <w:tcPr>
            <w:tcW w:w="4395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2551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4896" w:type="dxa"/>
            <w:vAlign w:val="center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Критерий оценивания</w:t>
            </w:r>
          </w:p>
        </w:tc>
      </w:tr>
      <w:tr w:rsidR="008A0333" w:rsidRPr="00312365" w:rsidTr="000E0744">
        <w:tc>
          <w:tcPr>
            <w:tcW w:w="675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Устный опрос-собеседование</w:t>
            </w:r>
          </w:p>
        </w:tc>
        <w:tc>
          <w:tcPr>
            <w:tcW w:w="4395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Беседа преподавателя с обучающимся на темы изучаемой дисциплиной, рассчитанная на выя</w:t>
            </w:r>
            <w:r w:rsidRPr="00312365">
              <w:rPr>
                <w:sz w:val="20"/>
                <w:szCs w:val="20"/>
              </w:rPr>
              <w:t>с</w:t>
            </w:r>
            <w:r w:rsidRPr="00312365">
              <w:rPr>
                <w:sz w:val="20"/>
                <w:szCs w:val="20"/>
              </w:rPr>
              <w:t>нение объёма знаний обучающегося по опред</w:t>
            </w:r>
            <w:r w:rsidRPr="00312365">
              <w:rPr>
                <w:sz w:val="20"/>
                <w:szCs w:val="20"/>
              </w:rPr>
              <w:t>е</w:t>
            </w:r>
            <w:r w:rsidRPr="00312365">
              <w:rPr>
                <w:sz w:val="20"/>
                <w:szCs w:val="20"/>
              </w:rPr>
              <w:t>лённому разделу.</w:t>
            </w:r>
          </w:p>
        </w:tc>
        <w:tc>
          <w:tcPr>
            <w:tcW w:w="2551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Перечень вопросов для обсуждения</w:t>
            </w:r>
          </w:p>
        </w:tc>
        <w:tc>
          <w:tcPr>
            <w:tcW w:w="4896" w:type="dxa"/>
          </w:tcPr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Оценка «отлично» - полное понимание проблемы, чёткий ответ на все задаваемые вопросы.</w:t>
            </w:r>
          </w:p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Оценка «хорошо» - понимание проблемы, хор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ший ответ на более 80% вопросов.</w:t>
            </w:r>
          </w:p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Оценка «удовлетворительно» - частичное поним</w:t>
            </w:r>
            <w:r w:rsidRPr="00312365">
              <w:rPr>
                <w:sz w:val="20"/>
                <w:szCs w:val="20"/>
              </w:rPr>
              <w:t>а</w:t>
            </w:r>
            <w:r w:rsidRPr="00312365">
              <w:rPr>
                <w:sz w:val="20"/>
                <w:szCs w:val="20"/>
              </w:rPr>
              <w:t>ние проблемы, удовлетворительный ответ на более 50% вопросов.</w:t>
            </w:r>
          </w:p>
          <w:p w:rsidR="008A0333" w:rsidRPr="00312365" w:rsidRDefault="008A0333" w:rsidP="000E0744">
            <w:pPr>
              <w:ind w:firstLine="176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Оценки «неудовлетворительно» - непонимание проблемы, отсутствие ответов на большинство вопр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сов.</w:t>
            </w:r>
          </w:p>
        </w:tc>
      </w:tr>
      <w:tr w:rsidR="008A0333" w:rsidRPr="00312365" w:rsidTr="000E0744">
        <w:tc>
          <w:tcPr>
            <w:tcW w:w="675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4395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Средство проверки умений применять получе</w:t>
            </w:r>
            <w:r w:rsidRPr="00312365">
              <w:rPr>
                <w:sz w:val="20"/>
                <w:szCs w:val="20"/>
              </w:rPr>
              <w:t>н</w:t>
            </w:r>
            <w:r w:rsidRPr="00312365">
              <w:rPr>
                <w:sz w:val="20"/>
                <w:szCs w:val="20"/>
              </w:rPr>
              <w:t>ные теоретические знания по заранее опред</w:t>
            </w:r>
            <w:r w:rsidRPr="00312365">
              <w:rPr>
                <w:sz w:val="20"/>
                <w:szCs w:val="20"/>
              </w:rPr>
              <w:t>е</w:t>
            </w:r>
            <w:r w:rsidRPr="00312365">
              <w:rPr>
                <w:sz w:val="20"/>
                <w:szCs w:val="20"/>
              </w:rPr>
              <w:t xml:space="preserve">ленной методике для выполнения заданий по дисциплине </w:t>
            </w:r>
          </w:p>
        </w:tc>
        <w:tc>
          <w:tcPr>
            <w:tcW w:w="2551" w:type="dxa"/>
          </w:tcPr>
          <w:p w:rsidR="008A0333" w:rsidRPr="00312365" w:rsidRDefault="008A0333" w:rsidP="008A0333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Методические указания к практическим занятиям</w:t>
            </w:r>
          </w:p>
        </w:tc>
        <w:tc>
          <w:tcPr>
            <w:tcW w:w="4896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менее 60% задания – «неудовлетвор</w:t>
            </w:r>
            <w:r w:rsidRPr="00312365">
              <w:rPr>
                <w:sz w:val="20"/>
                <w:szCs w:val="20"/>
              </w:rPr>
              <w:t>и</w:t>
            </w:r>
            <w:r w:rsidRPr="00312365">
              <w:rPr>
                <w:sz w:val="20"/>
                <w:szCs w:val="20"/>
              </w:rPr>
              <w:t>тельно»</w:t>
            </w:r>
          </w:p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60-70 % задания - «удовлетворительно»</w:t>
            </w:r>
          </w:p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71-85 % задания - «хорошо»</w:t>
            </w:r>
          </w:p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86-100 % задания  - «отлично»</w:t>
            </w:r>
          </w:p>
        </w:tc>
      </w:tr>
      <w:tr w:rsidR="008A0333" w:rsidRPr="00312365" w:rsidTr="000E0744">
        <w:tc>
          <w:tcPr>
            <w:tcW w:w="675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4395" w:type="dxa"/>
          </w:tcPr>
          <w:p w:rsidR="008A0333" w:rsidRPr="00312365" w:rsidRDefault="008A0333" w:rsidP="000E0744">
            <w:pPr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В ходе сдачи зачета обучающийся отвечает на вопросы к зачету. В задании предлагается 2 в</w:t>
            </w:r>
            <w:r w:rsidRPr="00312365">
              <w:rPr>
                <w:sz w:val="20"/>
                <w:szCs w:val="20"/>
              </w:rPr>
              <w:t>о</w:t>
            </w:r>
            <w:r w:rsidRPr="00312365">
              <w:rPr>
                <w:sz w:val="20"/>
                <w:szCs w:val="20"/>
              </w:rPr>
              <w:t>проса</w:t>
            </w:r>
          </w:p>
        </w:tc>
        <w:tc>
          <w:tcPr>
            <w:tcW w:w="2551" w:type="dxa"/>
          </w:tcPr>
          <w:p w:rsidR="008A0333" w:rsidRPr="00312365" w:rsidRDefault="008A0333" w:rsidP="000E0744">
            <w:pPr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Вопросы к зачету</w:t>
            </w:r>
          </w:p>
        </w:tc>
        <w:tc>
          <w:tcPr>
            <w:tcW w:w="4896" w:type="dxa"/>
          </w:tcPr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менее 60% задания – «неудовлетвор</w:t>
            </w:r>
            <w:r w:rsidRPr="00312365">
              <w:rPr>
                <w:sz w:val="20"/>
                <w:szCs w:val="20"/>
              </w:rPr>
              <w:t>и</w:t>
            </w:r>
            <w:r w:rsidRPr="00312365">
              <w:rPr>
                <w:sz w:val="20"/>
                <w:szCs w:val="20"/>
              </w:rPr>
              <w:t>тельно»</w:t>
            </w:r>
          </w:p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60-70 % задания - «удовлетворительно»</w:t>
            </w:r>
          </w:p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71-85 % задания - «хорошо»</w:t>
            </w:r>
          </w:p>
          <w:p w:rsidR="008A0333" w:rsidRPr="00312365" w:rsidRDefault="008A0333" w:rsidP="000E0744">
            <w:pPr>
              <w:ind w:left="33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- выполнено 86-100 % задания  - «отлично»</w:t>
            </w:r>
          </w:p>
        </w:tc>
      </w:tr>
    </w:tbl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C3335" w:rsidRPr="00312365" w:rsidRDefault="001C3335" w:rsidP="00F344BB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12365">
        <w:rPr>
          <w:rFonts w:ascii="Times New Roman CYR" w:hAnsi="Times New Roman CYR" w:cs="Times New Roman CYR"/>
          <w:sz w:val="28"/>
          <w:szCs w:val="28"/>
        </w:rPr>
        <w:t>Таблица 3 –  Структурные компоненты компетенций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885"/>
        <w:gridCol w:w="5103"/>
        <w:gridCol w:w="8221"/>
      </w:tblGrid>
      <w:tr w:rsidR="001C3335" w:rsidRPr="00312365" w:rsidTr="001C3335">
        <w:trPr>
          <w:trHeight w:val="62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>п/п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12365">
              <w:rPr>
                <w:sz w:val="20"/>
                <w:szCs w:val="20"/>
              </w:rPr>
              <w:t>Шифр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>комп</w:t>
            </w:r>
            <w:r w:rsidRPr="00312365">
              <w:rPr>
                <w:sz w:val="20"/>
                <w:szCs w:val="20"/>
              </w:rPr>
              <w:t>е</w:t>
            </w:r>
            <w:r w:rsidRPr="00312365">
              <w:rPr>
                <w:sz w:val="20"/>
                <w:szCs w:val="20"/>
              </w:rPr>
              <w:t>тенции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>Содержание компетенции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0"/>
                <w:szCs w:val="20"/>
              </w:rPr>
              <w:t xml:space="preserve">Содержание структурных компонентов компетенции, </w:t>
            </w:r>
            <w:r w:rsidRPr="00312365">
              <w:rPr>
                <w:sz w:val="20"/>
                <w:szCs w:val="20"/>
              </w:rPr>
              <w:br/>
              <w:t>формируемых при изучении  учебной дисциплины</w:t>
            </w: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236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уметь: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lang w:bidi="ru-RU"/>
              </w:rPr>
              <w:t>настраивать и конфигурировать ПЛК в соответствии с принципиальными схемами подключения; программировать ПЛК с целью анализа и обработки цифровых и аналоговых сигналов и управл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ния исполнительными механизмами мехатронных систем; применять специализированное пр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о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граммное обеспечение при разработке управляющих программ и визуализации процессов управл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ния и работы мехатронных систем; проводить расчеты параметров типовых электрических, пне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в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матических и гидравлических схем узлов и устройств, разрабатывать несложные мехатронные си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с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темы; составлять структурные, функциональные и принципиальные схемы мехатронных систем; применять специализированное программное обеспечение при моделировании мехатронных си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с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тем; использовать стандартные пакеты (библиотеки) языка для решения практических задач; р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шать исследовательские и проектные задачи с использованием компьютеров; решать конфигур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а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ционные задачи с использованием компьютеров при построении системы управления мобильным роботом; понимание систем программирования и управления мобильными роботами; понимание технологии построения беспроводной сети и взаимосвязи робота и компьютера, используя данную технологию; использование поставляемого производителем программного обеспечения для анал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и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за передаваемых датчиками данных, и обеспечение диагностики роботом на основе данных, пост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у</w:t>
            </w:r>
            <w:r w:rsidRPr="00312365">
              <w:rPr>
                <w:color w:val="000000"/>
                <w:spacing w:val="-6"/>
                <w:sz w:val="20"/>
                <w:lang w:bidi="ru-RU"/>
              </w:rPr>
              <w:t>пающих с датчиков;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знать:</w:t>
            </w:r>
          </w:p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принципы связи программного кода, управляющего работой ПЛК, с действиями исполнительных механизмов; методы непосредственного, Последовательного и параллельного программирования; алгоритмы поиска ошибок управляющих программ ПЛК;  промышленные протоколы для объед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и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нения ПЛК в сеть; языки программирования и интерфейсы ПЛК; технологии разработки алгори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т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мов управляющих программ ПЛК; типовые модели мехатронных систем; типовые модели мех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а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тронных систем; основные факты, базовые концепции и модели информатики; основы технологии работы на ПК в современных операционных средах;  технологию работы на ПК в современных операционных средах, основные методы разработки алгоритмов и программ, структуры данных, используемые для представления типовых информационных объектов, типовые алгоритмы обр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а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ботки данных; основные принципы и методологию разработки прикладного программного обесп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е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чения, включая типовые способы организации данных и построения алгоритмов обработки да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н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ных, синтаксис и семантику универсального алгоритмического языка программирования высокого уровня; современных основ информационно-коммуникационных технологий для решения некот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рых типовых задач в проектировании мобильных роботов; методов построения современных м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pacing w:val="-6"/>
                <w:sz w:val="20"/>
                <w:szCs w:val="20"/>
                <w:lang w:bidi="ru-RU"/>
              </w:rPr>
              <w:t>бильных роботов.</w:t>
            </w: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Осуществлять поиск, анализ и интерпретацию информ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а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ции, необходимой для выполнения задач професси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нальной деятельности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Использовать информационные технологии в профе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с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сиональной деятельности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 на г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о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сударственном и иностранном языках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3335" w:rsidRPr="00312365" w:rsidTr="000E0744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312365"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ПК1.1.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312365">
              <w:rPr>
                <w:color w:val="000000"/>
                <w:sz w:val="20"/>
                <w:szCs w:val="20"/>
                <w:lang w:bidi="ru-RU"/>
              </w:rPr>
              <w:t>Производить монтаж, настройку, проверку функцион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и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рования и конфигурирования оборудования информац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и</w:t>
            </w:r>
            <w:r w:rsidRPr="00312365">
              <w:rPr>
                <w:color w:val="000000"/>
                <w:sz w:val="20"/>
                <w:szCs w:val="20"/>
                <w:lang w:bidi="ru-RU"/>
              </w:rPr>
              <w:t>онно-телекоммуникационных систем и сетей</w:t>
            </w:r>
          </w:p>
          <w:p w:rsidR="00540FBD" w:rsidRPr="00312365" w:rsidRDefault="00540FBD" w:rsidP="001C33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335" w:rsidRPr="00312365" w:rsidRDefault="001C3335" w:rsidP="001C333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1C3335" w:rsidRPr="00312365" w:rsidRDefault="001C3335" w:rsidP="001473CE">
      <w:pPr>
        <w:ind w:firstLine="720"/>
        <w:jc w:val="both"/>
        <w:rPr>
          <w:szCs w:val="28"/>
        </w:rPr>
      </w:pPr>
    </w:p>
    <w:p w:rsidR="001473CE" w:rsidRPr="00312365" w:rsidRDefault="001473CE" w:rsidP="001473CE">
      <w:pPr>
        <w:jc w:val="center"/>
        <w:rPr>
          <w:b/>
        </w:rPr>
        <w:sectPr w:rsidR="001473CE" w:rsidRPr="00312365" w:rsidSect="00387F36">
          <w:pgSz w:w="16838" w:h="11906" w:orient="landscape"/>
          <w:pgMar w:top="851" w:right="1134" w:bottom="1701" w:left="1134" w:header="709" w:footer="567" w:gutter="0"/>
          <w:cols w:space="708"/>
          <w:docGrid w:linePitch="360"/>
        </w:sectPr>
      </w:pPr>
    </w:p>
    <w:p w:rsidR="001C3335" w:rsidRPr="00312365" w:rsidRDefault="001C3335" w:rsidP="001473CE">
      <w:pPr>
        <w:jc w:val="center"/>
        <w:rPr>
          <w:b/>
          <w:caps/>
          <w:sz w:val="28"/>
          <w:szCs w:val="28"/>
        </w:rPr>
      </w:pPr>
    </w:p>
    <w:p w:rsidR="001473CE" w:rsidRPr="00312365" w:rsidRDefault="001473CE" w:rsidP="001473CE">
      <w:pPr>
        <w:jc w:val="center"/>
        <w:rPr>
          <w:b/>
          <w:caps/>
          <w:sz w:val="28"/>
          <w:szCs w:val="28"/>
        </w:rPr>
      </w:pPr>
      <w:r w:rsidRPr="00312365">
        <w:rPr>
          <w:b/>
          <w:caps/>
          <w:sz w:val="28"/>
          <w:szCs w:val="28"/>
        </w:rPr>
        <w:t xml:space="preserve">2 Фонд оценочных средств </w:t>
      </w:r>
    </w:p>
    <w:p w:rsidR="001473CE" w:rsidRPr="00312365" w:rsidRDefault="001473CE" w:rsidP="001473CE">
      <w:pPr>
        <w:jc w:val="center"/>
        <w:rPr>
          <w:b/>
          <w:sz w:val="28"/>
          <w:szCs w:val="28"/>
        </w:rPr>
      </w:pPr>
    </w:p>
    <w:p w:rsidR="00704F41" w:rsidRPr="00312365" w:rsidRDefault="00704F41" w:rsidP="00704F4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312365">
        <w:rPr>
          <w:b/>
        </w:rPr>
        <w:t>2.1. Вопросы для подготовки к текущему контролю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Ручной период докомпьютерной эпохи,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Механический этап,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Электромеханический этап.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I поколение ЭВМ,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II поколение ЭВМ,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III поколение ЭВМ,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IV поколение ЭВМ,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V поколение ЭВМ.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Понятия систем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Позиционные системы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Непозиционные системы счисления.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Римская система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Десятичная система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Двоичная система счисления,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Восьмеричная и шестнадцатеричная система счисления.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двоичного числа в десятичное,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восьмеричного числа в десятичное,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шестнадцатеричного числа в десятичное.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десятичного числа в двоичное,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восьмеричного числа в двоичное,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шестнадцатеричного числа в двоичное.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Перевод двоичного числа в восьмеричное и шестнадцатеричное,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десятичного числа в восьмеричное и шестнадцатеричное,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шестнадцатеричного числа в восьмеричное и наоборот.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Перевод дробной части числа из одной системы счисления в другую.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«И»,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«ИЛИ»,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«НЕ»,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Элемент «И-НЕ»,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Элемент «ИЛИ-НЕ».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Основные логические операции,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Логическое умножение,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Логическое сложение,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Инверсия,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Таблица истинности.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входов RS-триггера,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RS-триггера,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Таблица состояния RS-триггера,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RS-триггера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входов D-триггера,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D-триггера,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Таблица состояния D-триггера,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D-триггера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входов Т-триггера,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Т-триггера,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Таблица состояния Т-триггера,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Т-триггера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lastRenderedPageBreak/>
        <w:t xml:space="preserve">Назначение входов JK-триггера,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выходов JK-триггера,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Таблица состояния JK-триггера,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JK-триггера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Классификация регистров хранения,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хранения,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Разряд регистра хранения.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Классификация регистров сдвига,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сдвига,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Разряд регистра сдвига.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Классификация счетчиков,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Счетчики с последовательным переносом,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Счетчик с параллельным переносом,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Реверсивный счетчик,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Кольцевые счетчики,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Счетчик Джонсона.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Структурная схема шифратора и дешифратора,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Пирамидальный дешифратор,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Каскадное соединение шифраторов и дешифраторов.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Структурная схема мультиплексора и демультиплексора,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Пирамидальное каскадирование мультиплексоров,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Каскадное соединение мультиплексоров и демультиплексоров.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Центральный процессор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Порт ввода/вывода,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Системная шина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Составляющие системной шины,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шины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шины адреса,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Назначение шины управления.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Чтение из ячейки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Запись в ячейку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Чтение из порта ввода/вывода,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Запись в порт ввода/вывода.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Выполнение процессором последовательности команд,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Начальный сброс,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Последовательность прохождения команд при работе микропроцессорной сист</w:t>
      </w:r>
      <w:r w:rsidRPr="00312365">
        <w:rPr>
          <w:rFonts w:eastAsia="Calibri"/>
          <w:bCs/>
          <w:spacing w:val="-4"/>
        </w:rPr>
        <w:t>е</w:t>
      </w:r>
      <w:r w:rsidRPr="00312365">
        <w:rPr>
          <w:rFonts w:eastAsia="Calibri"/>
          <w:bCs/>
          <w:spacing w:val="-4"/>
        </w:rPr>
        <w:t>мы.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Команды передачи управления,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Команды перемещения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Команды преобразования данных.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Система прерываний,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Устройства, работающие по методу прерываний.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Принцип работы контроллера прямого доступа к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Технология программируемых микросхем,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Запрос на ПДП,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Перенос информации в память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Структурная схема микропроцессора,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Основные блоки микропроцессора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Обработка данных АЛУ,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Взаимодействие АЛУ и аккумулятора,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lastRenderedPageBreak/>
        <w:t>Типичные операции, выполняемые АЛУ.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микропроцессора,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регистров микропроцессора,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Специальные и многоцелевые регистры.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счетчика команд,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счетчиков команд,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счетчика команд.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регистра адреса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регистров адреса памяти,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регистра адреса памяти.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схемы управления,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схем управления,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схемы управления.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буферных регистров АЛУ,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буферных регистров АЛУ,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буферных регистров АЛУ.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внутренней шины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внутренней шины данных,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внутренней шины данных.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ПЗУ,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ПЗУ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ОЗУ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Состав динамических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Виды динамических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 xml:space="preserve">Назначение динамических ОЗУ, </w:t>
      </w:r>
    </w:p>
    <w:p w:rsidR="00704F41" w:rsidRPr="00312365" w:rsidRDefault="00704F41" w:rsidP="00704F4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rFonts w:eastAsia="Calibri"/>
          <w:bCs/>
          <w:spacing w:val="-4"/>
        </w:rPr>
      </w:pPr>
      <w:r w:rsidRPr="00312365">
        <w:rPr>
          <w:rFonts w:eastAsia="Calibri"/>
          <w:bCs/>
          <w:spacing w:val="-4"/>
        </w:rPr>
        <w:t>Принцип работы динамических ОЗУ.</w:t>
      </w:r>
    </w:p>
    <w:p w:rsidR="000269C6" w:rsidRPr="00312365" w:rsidRDefault="000269C6" w:rsidP="00704F4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704F41" w:rsidRPr="00312365" w:rsidRDefault="00704F41" w:rsidP="00704F41">
      <w:pPr>
        <w:widowControl w:val="0"/>
        <w:autoSpaceDE w:val="0"/>
        <w:autoSpaceDN w:val="0"/>
        <w:adjustRightInd w:val="0"/>
        <w:spacing w:line="360" w:lineRule="auto"/>
      </w:pPr>
      <w:r w:rsidRPr="00312365">
        <w:rPr>
          <w:b/>
        </w:rPr>
        <w:t xml:space="preserve">2.2. Задания для практических занятий </w:t>
      </w:r>
      <w:r w:rsidRPr="00312365">
        <w:t>представлены в комплекте практических зан</w:t>
      </w:r>
      <w:r w:rsidRPr="00312365">
        <w:t>я</w:t>
      </w:r>
      <w:r w:rsidRPr="00312365">
        <w:t>тий.</w:t>
      </w:r>
    </w:p>
    <w:p w:rsidR="00704F41" w:rsidRPr="00312365" w:rsidRDefault="00704F41" w:rsidP="00704F41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312365">
        <w:rPr>
          <w:b/>
        </w:rPr>
        <w:t>2.3. Вопросы для дифференцированного зачёта.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Расскажите о первой механической вычислительной машине, способной автоматически выполнять четыре арифметических действия, кто создал эту машину?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принципы построения программируемой аналитической вычи</w:t>
      </w:r>
      <w:r w:rsidRPr="00312365">
        <w:t>с</w:t>
      </w:r>
      <w:r w:rsidRPr="00312365">
        <w:t>лительной машины и назовите автора этой идеи.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устройства входили в состав программно-управляемой машины Бэббиджа?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повлияло появление транзисторов на характеристики и структуру ЭВМ?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основные этапы прошла в своем развитии вычислительная техника?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Какой принцип положен в основу квалификации поколений эволюционного развития средств обработки информации?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Кто создал первый релейный компьютер, воплотивший идеи Бэббиджа, какая система счисления использовалась в компьютере, какие блоки включал в себя компьютер?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На какой элементной базе был выполнен компьютер ENIAC, какие в нем использов</w:t>
      </w:r>
      <w:r w:rsidRPr="00312365">
        <w:t>а</w:t>
      </w:r>
      <w:r w:rsidRPr="00312365">
        <w:t>лись устройства, как задавался порядок вычислений?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черты компьютеров первого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черты компьютеров второго поколения. 12. Перечислите о</w:t>
      </w:r>
      <w:r w:rsidRPr="00312365">
        <w:t>с</w:t>
      </w:r>
      <w:r w:rsidRPr="00312365">
        <w:lastRenderedPageBreak/>
        <w:t>новные черты компьютеров третьего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Перечислите основные черты компьютеров четвертого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представляет собой суперкомпьютер, назовите векторно-конвейерные суперко</w:t>
      </w:r>
      <w:r w:rsidRPr="00312365">
        <w:t>м</w:t>
      </w:r>
      <w:r w:rsidRPr="00312365">
        <w:t>пьютеры, расскажите, какие блоки входили в состав суперкомпьютера Cray1, какую пр</w:t>
      </w:r>
      <w:r w:rsidRPr="00312365">
        <w:t>о</w:t>
      </w:r>
      <w:r w:rsidRPr="00312365">
        <w:t>изводительность имел процессор компьютера Cray1?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Расскажите об общих тенденциях развития архитектуры суперкомпьютеров.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Определите основные требования к компьютерам пятого поколения.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такое нейрокомпьютер и на какой основе он может быть реализован?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На чем основаны квантовые вычисления и как их можно реализовать?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развивалась технологическая база вычислительной техники и как технология влияет на развитие человеческого общества?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эволюционировала элементная база компьютеров от поколения к поколению?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Когда микрокомпьютеры стали доступны для широкого домашнего применения?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Для каких поколений компьютеров характерно широкое использование интегральных схем?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называется системой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На какие два типа можно разделить все системы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называются непозиционными? Почему? Приведите пример такой системы счисления и записи чисел в ней?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применяются в вычислительной технике: позиционные или непозиционные? Почему?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называются позиционными?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изображается число в позиционной системе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называется основанием системы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Что называется разрядом в изображении числа?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можно представить целое положительное число в позиционной системе счисл</w:t>
      </w:r>
      <w:r w:rsidRPr="00312365">
        <w:t>е</w:t>
      </w:r>
      <w:r w:rsidRPr="00312365">
        <w:t>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Приведите пример позиционной системы счисления.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Опишите правила записи чисел в десятичной системе счисления: </w:t>
      </w:r>
      <w:r w:rsidRPr="00312365">
        <w:br/>
        <w:t>а) какие символы образуют алфавит десятичной системы счисления? </w:t>
      </w:r>
      <w:r w:rsidRPr="00312365">
        <w:br/>
        <w:t>б) что является основанием десятичной системы счисления? </w:t>
      </w:r>
      <w:r w:rsidRPr="00312365">
        <w:br/>
        <w:t>в) как изменяется вес символа в записи числа в зависимости от занимаемой позиции?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числа можно использовать в качестве основания системы счисления?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системы счисления применяются в компьютере для представления информ</w:t>
      </w:r>
      <w:r w:rsidRPr="00312365">
        <w:t>а</w:t>
      </w:r>
      <w:r w:rsidRPr="00312365">
        <w:t>ции?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Охарактеризуйте двоичную систему счисления: алфавит, основание системы счисл</w:t>
      </w:r>
      <w:r w:rsidRPr="00312365">
        <w:t>е</w:t>
      </w:r>
      <w:r w:rsidRPr="00312365">
        <w:t>ния, запись числа.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Почему двоичная система счисления используется в информатике?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Дайте характеристику шестнадцатеричной системе счисления: алфавит, основание, запись чисел. Приведите примеры записи чисел.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По каким правилам выполняется сложение двух положительных целых чисел?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Каковы правила выполнения арифметических операций в двоичной системе счисл</w:t>
      </w:r>
      <w:r w:rsidRPr="00312365">
        <w:t>е</w:t>
      </w:r>
      <w:r w:rsidRPr="00312365">
        <w:t>ния?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Для чего используется перевод чисел из одной системы счисления в другую?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Сформулируйте правила перевода чисел из системы счисления с основанием р в дес</w:t>
      </w:r>
      <w:r w:rsidRPr="00312365">
        <w:t>я</w:t>
      </w:r>
      <w:r w:rsidRPr="00312365">
        <w:t>тичную систему счисления и обратного перевода: из десятичной системы счисления в систему счисления с основанием S. Приведите примеры.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В каком случае для перевода чисел из одной системы счисления (СС) в другую может быть использована схема Горнера вычисления значения многочлена в точке? Каковы пр</w:t>
      </w:r>
      <w:r w:rsidRPr="00312365">
        <w:t>е</w:t>
      </w:r>
      <w:r w:rsidRPr="00312365">
        <w:t>имущества ее использования перед другими методами? Приведите пример.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 выполнить перевод чисел из двоичной СС в восьмеричную и обратный перевод? Из двоичной СС в шестнадцатеричную и обратно? Приведите примеры. Почему эти пр</w:t>
      </w:r>
      <w:r w:rsidRPr="00312365">
        <w:t>а</w:t>
      </w:r>
      <w:r w:rsidRPr="00312365">
        <w:lastRenderedPageBreak/>
        <w:t>вила так просты?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По каким правилам выполняется перевод из восьмеричной в шестнадцатеричную СС и наоборот? Приведите примеры.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312365">
        <w:t>Какие последовательностные цифровые устройства называются регистрами?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Какие функции выполняют регистры памяти?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Какие функции может выполнять регистр сдвига?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Виды дешифраторов.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Линейный дешифратор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Пирамидальный дешифратор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Каскадное построение дешифраторов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Мультиплексор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Демультиплексор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lang w:val="en-US"/>
        </w:rPr>
        <w:t xml:space="preserve">RS </w:t>
      </w:r>
      <w:r w:rsidRPr="00312365">
        <w:t>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lang w:val="en-US"/>
        </w:rPr>
      </w:pPr>
      <w:r w:rsidRPr="00312365">
        <w:rPr>
          <w:lang w:val="en-US"/>
        </w:rPr>
        <w:t>D</w:t>
      </w:r>
      <w:r w:rsidRPr="00312365">
        <w:t xml:space="preserve"> 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lang w:val="en-US"/>
        </w:rPr>
      </w:pPr>
      <w:r w:rsidRPr="00312365">
        <w:rPr>
          <w:lang w:val="en-US"/>
        </w:rPr>
        <w:t>T</w:t>
      </w:r>
      <w:r w:rsidRPr="00312365">
        <w:t xml:space="preserve"> 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lang w:val="en-US"/>
        </w:rPr>
        <w:t>JK</w:t>
      </w:r>
      <w:r w:rsidRPr="00312365">
        <w:t xml:space="preserve"> триггер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Регистры хранения информации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Регистр сдвига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Счетчик с последовательным переносом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Счетчик с параллельным переносом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2" w:name="1"/>
      <w:r w:rsidRPr="00312365">
        <w:rPr>
          <w:bCs/>
        </w:rPr>
        <w:t>Типовая схема микропроцессорной системы</w:t>
      </w:r>
      <w:bookmarkEnd w:id="2"/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Системная шина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3" w:name="_Toc534910060"/>
      <w:r w:rsidRPr="00312365">
        <w:rPr>
          <w:bCs/>
        </w:rPr>
        <w:t>Алгоритм работы микропроцессорной системы</w:t>
      </w:r>
      <w:bookmarkEnd w:id="3"/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t>Подпрограмма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4" w:name="_Toc534910061"/>
      <w:r w:rsidRPr="00312365">
        <w:rPr>
          <w:bCs/>
        </w:rPr>
        <w:t>Механизм прерываний</w:t>
      </w:r>
      <w:bookmarkEnd w:id="4"/>
    </w:p>
    <w:p w:rsidR="00704F41" w:rsidRPr="00312365" w:rsidRDefault="00704F41" w:rsidP="00704F4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0"/>
        <w:jc w:val="both"/>
        <w:outlineLvl w:val="2"/>
        <w:rPr>
          <w:bCs/>
        </w:rPr>
      </w:pPr>
      <w:bookmarkStart w:id="5" w:name="_Toc534910062"/>
      <w:r w:rsidRPr="00312365">
        <w:rPr>
          <w:bCs/>
        </w:rPr>
        <w:t>Прямой доступ к памяти</w:t>
      </w:r>
      <w:bookmarkEnd w:id="5"/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312365">
        <w:rPr>
          <w:bCs/>
        </w:rPr>
        <w:t>Структурная схема микропроцессора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АЛУ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Регистры микропроцессора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312365">
        <w:rPr>
          <w:bCs/>
        </w:rPr>
        <w:t xml:space="preserve">Аккумулятор микропроцессора 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 адреса памяти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Счетчик команд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 команд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 состояния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Буферные регистры АЛУ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Регистры общего назначения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Схемы управления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Внутренняя шина данных МП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312365">
        <w:rPr>
          <w:bCs/>
        </w:rPr>
        <w:t>Постоянные запоминающие устройства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оперативные запоминающие устройства</w:t>
      </w:r>
    </w:p>
    <w:p w:rsidR="00704F41" w:rsidRPr="00312365" w:rsidRDefault="00704F41" w:rsidP="00704F41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</w:pPr>
      <w:r w:rsidRPr="00312365">
        <w:rPr>
          <w:bCs/>
        </w:rPr>
        <w:t>Динамические оперативные запоминающие устройства</w:t>
      </w:r>
    </w:p>
    <w:p w:rsidR="001A1377" w:rsidRPr="001A1377" w:rsidRDefault="001A1377" w:rsidP="00704F41">
      <w:pPr>
        <w:spacing w:line="360" w:lineRule="auto"/>
        <w:rPr>
          <w:rFonts w:eastAsia="Calibri"/>
          <w:lang w:eastAsia="en-US"/>
        </w:rPr>
      </w:pPr>
    </w:p>
    <w:sectPr w:rsidR="001A1377" w:rsidRPr="001A1377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862" w:rsidRDefault="00EB6862">
      <w:r>
        <w:separator/>
      </w:r>
    </w:p>
  </w:endnote>
  <w:endnote w:type="continuationSeparator" w:id="0">
    <w:p w:rsidR="00EB6862" w:rsidRDefault="00EB6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8" w:rsidRDefault="009A15BB">
    <w:pPr>
      <w:pStyle w:val="af0"/>
      <w:jc w:val="right"/>
    </w:pPr>
    <w:r>
      <w:fldChar w:fldCharType="begin"/>
    </w:r>
    <w:r w:rsidR="001769E8">
      <w:instrText xml:space="preserve"> PAGE   \* MERGEFORMAT </w:instrText>
    </w:r>
    <w:r>
      <w:fldChar w:fldCharType="separate"/>
    </w:r>
    <w:r w:rsidR="00334D0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862" w:rsidRDefault="00EB6862">
      <w:r>
        <w:separator/>
      </w:r>
    </w:p>
  </w:footnote>
  <w:footnote w:type="continuationSeparator" w:id="0">
    <w:p w:rsidR="00EB6862" w:rsidRDefault="00EB6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63A2D062"/>
    <w:name w:val="WW8Num1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0E4175BA"/>
    <w:multiLevelType w:val="hybridMultilevel"/>
    <w:tmpl w:val="4B8EE222"/>
    <w:lvl w:ilvl="0" w:tplc="65280E20">
      <w:start w:val="1"/>
      <w:numFmt w:val="bullet"/>
      <w:suff w:val="space"/>
      <w:lvlText w:val=""/>
      <w:lvlJc w:val="left"/>
      <w:pPr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1BF4219"/>
    <w:multiLevelType w:val="hybridMultilevel"/>
    <w:tmpl w:val="4394D90E"/>
    <w:lvl w:ilvl="0" w:tplc="42A05B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1605D"/>
    <w:multiLevelType w:val="hybridMultilevel"/>
    <w:tmpl w:val="F5F6A54E"/>
    <w:lvl w:ilvl="0" w:tplc="95C419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C6B7C"/>
    <w:multiLevelType w:val="hybridMultilevel"/>
    <w:tmpl w:val="E4FAF6B6"/>
    <w:lvl w:ilvl="0" w:tplc="230613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FFB0A33"/>
    <w:multiLevelType w:val="hybridMultilevel"/>
    <w:tmpl w:val="0A7ED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975D1"/>
    <w:multiLevelType w:val="hybridMultilevel"/>
    <w:tmpl w:val="2FBEFFFC"/>
    <w:name w:val="Нумерованный список 22"/>
    <w:lvl w:ilvl="0" w:tplc="ECF885AE">
      <w:numFmt w:val="bullet"/>
      <w:lvlText w:val=""/>
      <w:lvlJc w:val="left"/>
      <w:pPr>
        <w:ind w:left="360"/>
      </w:pPr>
      <w:rPr>
        <w:rFonts w:ascii="Symbol" w:hAnsi="Symbol"/>
      </w:rPr>
    </w:lvl>
    <w:lvl w:ilvl="1" w:tplc="DFF0892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3D30A61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EBCA661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5627E4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4D5C3B8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50EC00BA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2F2AE736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8B48F2D0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071C0"/>
    <w:rsid w:val="00010B1D"/>
    <w:rsid w:val="000124A8"/>
    <w:rsid w:val="00013A54"/>
    <w:rsid w:val="00016675"/>
    <w:rsid w:val="000202BA"/>
    <w:rsid w:val="00024DE4"/>
    <w:rsid w:val="000257D0"/>
    <w:rsid w:val="000269C6"/>
    <w:rsid w:val="00030102"/>
    <w:rsid w:val="0003063B"/>
    <w:rsid w:val="00033BD9"/>
    <w:rsid w:val="00036A36"/>
    <w:rsid w:val="00040E09"/>
    <w:rsid w:val="000462A0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929DA"/>
    <w:rsid w:val="00092C82"/>
    <w:rsid w:val="00094428"/>
    <w:rsid w:val="000948D6"/>
    <w:rsid w:val="000957EE"/>
    <w:rsid w:val="00095BC2"/>
    <w:rsid w:val="000967A9"/>
    <w:rsid w:val="000A17EC"/>
    <w:rsid w:val="000A28F1"/>
    <w:rsid w:val="000A604F"/>
    <w:rsid w:val="000A75FB"/>
    <w:rsid w:val="000B6B55"/>
    <w:rsid w:val="000B7686"/>
    <w:rsid w:val="000B7C6B"/>
    <w:rsid w:val="000C524C"/>
    <w:rsid w:val="000C77AD"/>
    <w:rsid w:val="000D0650"/>
    <w:rsid w:val="000D5CDF"/>
    <w:rsid w:val="000E0744"/>
    <w:rsid w:val="000E156F"/>
    <w:rsid w:val="000E1D8E"/>
    <w:rsid w:val="000E276D"/>
    <w:rsid w:val="000E3F39"/>
    <w:rsid w:val="000E3FDF"/>
    <w:rsid w:val="000E4384"/>
    <w:rsid w:val="000E7389"/>
    <w:rsid w:val="000E7C24"/>
    <w:rsid w:val="000F1E74"/>
    <w:rsid w:val="000F255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27BA0"/>
    <w:rsid w:val="00130AE0"/>
    <w:rsid w:val="001322C3"/>
    <w:rsid w:val="0014175C"/>
    <w:rsid w:val="00142408"/>
    <w:rsid w:val="0014522E"/>
    <w:rsid w:val="001462F9"/>
    <w:rsid w:val="001473CE"/>
    <w:rsid w:val="00147985"/>
    <w:rsid w:val="00155965"/>
    <w:rsid w:val="001559B4"/>
    <w:rsid w:val="00155DB6"/>
    <w:rsid w:val="00160237"/>
    <w:rsid w:val="00164973"/>
    <w:rsid w:val="00174548"/>
    <w:rsid w:val="0017568B"/>
    <w:rsid w:val="001769E8"/>
    <w:rsid w:val="0018046D"/>
    <w:rsid w:val="001804CB"/>
    <w:rsid w:val="00180B7C"/>
    <w:rsid w:val="00186962"/>
    <w:rsid w:val="00190305"/>
    <w:rsid w:val="00191906"/>
    <w:rsid w:val="001A1377"/>
    <w:rsid w:val="001A14F3"/>
    <w:rsid w:val="001A4757"/>
    <w:rsid w:val="001A5823"/>
    <w:rsid w:val="001A7F7C"/>
    <w:rsid w:val="001B1D1C"/>
    <w:rsid w:val="001B26F1"/>
    <w:rsid w:val="001B40C3"/>
    <w:rsid w:val="001C0291"/>
    <w:rsid w:val="001C3335"/>
    <w:rsid w:val="001C4944"/>
    <w:rsid w:val="001D0E7B"/>
    <w:rsid w:val="001D2214"/>
    <w:rsid w:val="001D2386"/>
    <w:rsid w:val="001D3325"/>
    <w:rsid w:val="001D40DF"/>
    <w:rsid w:val="001E227C"/>
    <w:rsid w:val="001E3A8C"/>
    <w:rsid w:val="001F105E"/>
    <w:rsid w:val="001F46C0"/>
    <w:rsid w:val="001F4781"/>
    <w:rsid w:val="001F5954"/>
    <w:rsid w:val="00200DFC"/>
    <w:rsid w:val="002023C5"/>
    <w:rsid w:val="00202557"/>
    <w:rsid w:val="00206C48"/>
    <w:rsid w:val="0021094F"/>
    <w:rsid w:val="00212A15"/>
    <w:rsid w:val="00214ED7"/>
    <w:rsid w:val="00220E9B"/>
    <w:rsid w:val="0022405D"/>
    <w:rsid w:val="00224346"/>
    <w:rsid w:val="002374E5"/>
    <w:rsid w:val="002406E4"/>
    <w:rsid w:val="00247D7A"/>
    <w:rsid w:val="002560EA"/>
    <w:rsid w:val="00261DD8"/>
    <w:rsid w:val="00265AFD"/>
    <w:rsid w:val="00272CD0"/>
    <w:rsid w:val="00273CF6"/>
    <w:rsid w:val="00277D0B"/>
    <w:rsid w:val="00280422"/>
    <w:rsid w:val="002830A1"/>
    <w:rsid w:val="00293DC0"/>
    <w:rsid w:val="00296764"/>
    <w:rsid w:val="00296890"/>
    <w:rsid w:val="002A118F"/>
    <w:rsid w:val="002A15A1"/>
    <w:rsid w:val="002A3BF7"/>
    <w:rsid w:val="002A616B"/>
    <w:rsid w:val="002A777C"/>
    <w:rsid w:val="002A7C54"/>
    <w:rsid w:val="002B4C5E"/>
    <w:rsid w:val="002D0339"/>
    <w:rsid w:val="002D0793"/>
    <w:rsid w:val="002D2727"/>
    <w:rsid w:val="002D3D3B"/>
    <w:rsid w:val="002F07E2"/>
    <w:rsid w:val="002F10F6"/>
    <w:rsid w:val="002F118B"/>
    <w:rsid w:val="002F3CCE"/>
    <w:rsid w:val="003029BA"/>
    <w:rsid w:val="00303BF9"/>
    <w:rsid w:val="00312365"/>
    <w:rsid w:val="00312431"/>
    <w:rsid w:val="003137DC"/>
    <w:rsid w:val="003142AC"/>
    <w:rsid w:val="00314B5F"/>
    <w:rsid w:val="003226CD"/>
    <w:rsid w:val="003275AB"/>
    <w:rsid w:val="00334D02"/>
    <w:rsid w:val="00335812"/>
    <w:rsid w:val="0033677B"/>
    <w:rsid w:val="00346EEB"/>
    <w:rsid w:val="003509A1"/>
    <w:rsid w:val="00352545"/>
    <w:rsid w:val="003562B4"/>
    <w:rsid w:val="00357EDA"/>
    <w:rsid w:val="00363900"/>
    <w:rsid w:val="003648A6"/>
    <w:rsid w:val="00372B5C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422F"/>
    <w:rsid w:val="00384EF5"/>
    <w:rsid w:val="00387E7C"/>
    <w:rsid w:val="00387F36"/>
    <w:rsid w:val="00390CB9"/>
    <w:rsid w:val="00395AAD"/>
    <w:rsid w:val="003A0C8C"/>
    <w:rsid w:val="003A44EC"/>
    <w:rsid w:val="003A70E0"/>
    <w:rsid w:val="003A7F0D"/>
    <w:rsid w:val="003B0A91"/>
    <w:rsid w:val="003B1C3B"/>
    <w:rsid w:val="003B2231"/>
    <w:rsid w:val="003B2B6F"/>
    <w:rsid w:val="003B3990"/>
    <w:rsid w:val="003B4D71"/>
    <w:rsid w:val="003B4EDB"/>
    <w:rsid w:val="003B6FEF"/>
    <w:rsid w:val="003C0006"/>
    <w:rsid w:val="003C5AF2"/>
    <w:rsid w:val="003D341E"/>
    <w:rsid w:val="003D5355"/>
    <w:rsid w:val="003D5CA9"/>
    <w:rsid w:val="003E0FBC"/>
    <w:rsid w:val="003E1E8B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2389"/>
    <w:rsid w:val="00413F18"/>
    <w:rsid w:val="004155B4"/>
    <w:rsid w:val="0042381A"/>
    <w:rsid w:val="00424939"/>
    <w:rsid w:val="004254A4"/>
    <w:rsid w:val="00431548"/>
    <w:rsid w:val="00435ED6"/>
    <w:rsid w:val="00437DA4"/>
    <w:rsid w:val="0044067A"/>
    <w:rsid w:val="004424D9"/>
    <w:rsid w:val="00446DE2"/>
    <w:rsid w:val="004502CD"/>
    <w:rsid w:val="00460E77"/>
    <w:rsid w:val="00463419"/>
    <w:rsid w:val="00463B44"/>
    <w:rsid w:val="00463EFB"/>
    <w:rsid w:val="00465108"/>
    <w:rsid w:val="00467743"/>
    <w:rsid w:val="00470413"/>
    <w:rsid w:val="004759F0"/>
    <w:rsid w:val="004767F5"/>
    <w:rsid w:val="00480D6F"/>
    <w:rsid w:val="00480FEB"/>
    <w:rsid w:val="00481D2D"/>
    <w:rsid w:val="00482999"/>
    <w:rsid w:val="00492935"/>
    <w:rsid w:val="00492BE6"/>
    <w:rsid w:val="0049664F"/>
    <w:rsid w:val="00497198"/>
    <w:rsid w:val="004A0E22"/>
    <w:rsid w:val="004A3AC0"/>
    <w:rsid w:val="004A7060"/>
    <w:rsid w:val="004B3B0F"/>
    <w:rsid w:val="004B5B3A"/>
    <w:rsid w:val="004C35B8"/>
    <w:rsid w:val="004C3D21"/>
    <w:rsid w:val="004C3FF0"/>
    <w:rsid w:val="004C7581"/>
    <w:rsid w:val="004C79A1"/>
    <w:rsid w:val="004D6116"/>
    <w:rsid w:val="004E1676"/>
    <w:rsid w:val="004E2076"/>
    <w:rsid w:val="004E2CCE"/>
    <w:rsid w:val="004E3057"/>
    <w:rsid w:val="004E615E"/>
    <w:rsid w:val="004F2FF5"/>
    <w:rsid w:val="004F5731"/>
    <w:rsid w:val="004F69AC"/>
    <w:rsid w:val="005040D8"/>
    <w:rsid w:val="00505DA2"/>
    <w:rsid w:val="00506FC3"/>
    <w:rsid w:val="00512333"/>
    <w:rsid w:val="00520219"/>
    <w:rsid w:val="00520BD3"/>
    <w:rsid w:val="00521BE6"/>
    <w:rsid w:val="00522DA7"/>
    <w:rsid w:val="005253F0"/>
    <w:rsid w:val="00525F77"/>
    <w:rsid w:val="00531020"/>
    <w:rsid w:val="00531E19"/>
    <w:rsid w:val="00532406"/>
    <w:rsid w:val="005360BB"/>
    <w:rsid w:val="00540FBD"/>
    <w:rsid w:val="005422EB"/>
    <w:rsid w:val="00545464"/>
    <w:rsid w:val="00545F22"/>
    <w:rsid w:val="0055203E"/>
    <w:rsid w:val="005606F7"/>
    <w:rsid w:val="00563399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B2AF9"/>
    <w:rsid w:val="005B4C3E"/>
    <w:rsid w:val="005B5F6C"/>
    <w:rsid w:val="005B643A"/>
    <w:rsid w:val="005C1794"/>
    <w:rsid w:val="005C18EA"/>
    <w:rsid w:val="005D09B7"/>
    <w:rsid w:val="005D15FE"/>
    <w:rsid w:val="005D342B"/>
    <w:rsid w:val="005D4D81"/>
    <w:rsid w:val="005D6E71"/>
    <w:rsid w:val="005D793C"/>
    <w:rsid w:val="005E090A"/>
    <w:rsid w:val="005E27D8"/>
    <w:rsid w:val="005F20F7"/>
    <w:rsid w:val="005F24E1"/>
    <w:rsid w:val="005F2A77"/>
    <w:rsid w:val="005F47B0"/>
    <w:rsid w:val="005F5FB0"/>
    <w:rsid w:val="00603FCF"/>
    <w:rsid w:val="00605113"/>
    <w:rsid w:val="00620DBD"/>
    <w:rsid w:val="00620E82"/>
    <w:rsid w:val="00621D35"/>
    <w:rsid w:val="006254FB"/>
    <w:rsid w:val="006264B1"/>
    <w:rsid w:val="00627E4F"/>
    <w:rsid w:val="0063180C"/>
    <w:rsid w:val="00631C7F"/>
    <w:rsid w:val="006320D4"/>
    <w:rsid w:val="00635D3C"/>
    <w:rsid w:val="00636EEA"/>
    <w:rsid w:val="00637103"/>
    <w:rsid w:val="00640147"/>
    <w:rsid w:val="00641FB2"/>
    <w:rsid w:val="006430BD"/>
    <w:rsid w:val="00643B2D"/>
    <w:rsid w:val="00644678"/>
    <w:rsid w:val="00650068"/>
    <w:rsid w:val="006533B5"/>
    <w:rsid w:val="006566F9"/>
    <w:rsid w:val="00660C60"/>
    <w:rsid w:val="006648FC"/>
    <w:rsid w:val="00664C10"/>
    <w:rsid w:val="006662C9"/>
    <w:rsid w:val="006723B2"/>
    <w:rsid w:val="006741CF"/>
    <w:rsid w:val="0067528F"/>
    <w:rsid w:val="00677FDE"/>
    <w:rsid w:val="006818A3"/>
    <w:rsid w:val="00681DAD"/>
    <w:rsid w:val="00683871"/>
    <w:rsid w:val="00690F60"/>
    <w:rsid w:val="00693560"/>
    <w:rsid w:val="00693FD5"/>
    <w:rsid w:val="00695B57"/>
    <w:rsid w:val="00696B37"/>
    <w:rsid w:val="00697ABD"/>
    <w:rsid w:val="006A1D3B"/>
    <w:rsid w:val="006A3648"/>
    <w:rsid w:val="006A5323"/>
    <w:rsid w:val="006B0458"/>
    <w:rsid w:val="006B25BA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2084"/>
    <w:rsid w:val="007041B2"/>
    <w:rsid w:val="00704F41"/>
    <w:rsid w:val="00710200"/>
    <w:rsid w:val="0071553F"/>
    <w:rsid w:val="00722735"/>
    <w:rsid w:val="00723D67"/>
    <w:rsid w:val="0072508F"/>
    <w:rsid w:val="00730538"/>
    <w:rsid w:val="00732439"/>
    <w:rsid w:val="00735E94"/>
    <w:rsid w:val="00741DDC"/>
    <w:rsid w:val="00743C4C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ADD"/>
    <w:rsid w:val="00775B9D"/>
    <w:rsid w:val="00776962"/>
    <w:rsid w:val="00780509"/>
    <w:rsid w:val="007863C1"/>
    <w:rsid w:val="0079177C"/>
    <w:rsid w:val="00793311"/>
    <w:rsid w:val="00793BC0"/>
    <w:rsid w:val="00795370"/>
    <w:rsid w:val="00795791"/>
    <w:rsid w:val="007A0158"/>
    <w:rsid w:val="007A1308"/>
    <w:rsid w:val="007A3222"/>
    <w:rsid w:val="007A3FD2"/>
    <w:rsid w:val="007A484A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17BCF"/>
    <w:rsid w:val="00821BE9"/>
    <w:rsid w:val="00833C90"/>
    <w:rsid w:val="0083785C"/>
    <w:rsid w:val="00837DA9"/>
    <w:rsid w:val="008435E4"/>
    <w:rsid w:val="008442B0"/>
    <w:rsid w:val="0084455D"/>
    <w:rsid w:val="00847C99"/>
    <w:rsid w:val="00850260"/>
    <w:rsid w:val="00854A10"/>
    <w:rsid w:val="00870034"/>
    <w:rsid w:val="00870D39"/>
    <w:rsid w:val="00874A8D"/>
    <w:rsid w:val="00875DAA"/>
    <w:rsid w:val="00886823"/>
    <w:rsid w:val="00891E30"/>
    <w:rsid w:val="008921C2"/>
    <w:rsid w:val="008A0333"/>
    <w:rsid w:val="008A3DF4"/>
    <w:rsid w:val="008A6B6B"/>
    <w:rsid w:val="008A6D9E"/>
    <w:rsid w:val="008B3081"/>
    <w:rsid w:val="008B4F42"/>
    <w:rsid w:val="008D1C6E"/>
    <w:rsid w:val="008D55FC"/>
    <w:rsid w:val="008D7FA4"/>
    <w:rsid w:val="008E2112"/>
    <w:rsid w:val="008E6000"/>
    <w:rsid w:val="008F3A6E"/>
    <w:rsid w:val="008F61DA"/>
    <w:rsid w:val="0090055F"/>
    <w:rsid w:val="009010E2"/>
    <w:rsid w:val="009010E9"/>
    <w:rsid w:val="00905030"/>
    <w:rsid w:val="00906329"/>
    <w:rsid w:val="009116C6"/>
    <w:rsid w:val="0091327F"/>
    <w:rsid w:val="00921902"/>
    <w:rsid w:val="009246A7"/>
    <w:rsid w:val="009279EB"/>
    <w:rsid w:val="0093179B"/>
    <w:rsid w:val="009319A2"/>
    <w:rsid w:val="009345F6"/>
    <w:rsid w:val="009374E3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872F1"/>
    <w:rsid w:val="00990423"/>
    <w:rsid w:val="009907AC"/>
    <w:rsid w:val="009939C2"/>
    <w:rsid w:val="009A15BB"/>
    <w:rsid w:val="009A5DD1"/>
    <w:rsid w:val="009A77C4"/>
    <w:rsid w:val="009B059F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08ED"/>
    <w:rsid w:val="00A01C19"/>
    <w:rsid w:val="00A01D81"/>
    <w:rsid w:val="00A043FC"/>
    <w:rsid w:val="00A05CB8"/>
    <w:rsid w:val="00A0623A"/>
    <w:rsid w:val="00A108E0"/>
    <w:rsid w:val="00A1183A"/>
    <w:rsid w:val="00A12F55"/>
    <w:rsid w:val="00A145C3"/>
    <w:rsid w:val="00A15654"/>
    <w:rsid w:val="00A32325"/>
    <w:rsid w:val="00A3493B"/>
    <w:rsid w:val="00A34977"/>
    <w:rsid w:val="00A35B08"/>
    <w:rsid w:val="00A40FB6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C38"/>
    <w:rsid w:val="00AB3304"/>
    <w:rsid w:val="00AB3CA8"/>
    <w:rsid w:val="00AD4575"/>
    <w:rsid w:val="00AE58C6"/>
    <w:rsid w:val="00AE65A8"/>
    <w:rsid w:val="00AF0C9B"/>
    <w:rsid w:val="00B039C1"/>
    <w:rsid w:val="00B06A4C"/>
    <w:rsid w:val="00B12AE1"/>
    <w:rsid w:val="00B209AC"/>
    <w:rsid w:val="00B21A2E"/>
    <w:rsid w:val="00B23B14"/>
    <w:rsid w:val="00B2420E"/>
    <w:rsid w:val="00B31458"/>
    <w:rsid w:val="00B316C9"/>
    <w:rsid w:val="00B31AFD"/>
    <w:rsid w:val="00B36BBC"/>
    <w:rsid w:val="00B41293"/>
    <w:rsid w:val="00B455C1"/>
    <w:rsid w:val="00B5063B"/>
    <w:rsid w:val="00B5066B"/>
    <w:rsid w:val="00B56D52"/>
    <w:rsid w:val="00B608AC"/>
    <w:rsid w:val="00B61BD5"/>
    <w:rsid w:val="00B653BD"/>
    <w:rsid w:val="00B70ED8"/>
    <w:rsid w:val="00B77239"/>
    <w:rsid w:val="00B82FDB"/>
    <w:rsid w:val="00B86673"/>
    <w:rsid w:val="00B86843"/>
    <w:rsid w:val="00B87620"/>
    <w:rsid w:val="00B953E0"/>
    <w:rsid w:val="00B97725"/>
    <w:rsid w:val="00B97A3B"/>
    <w:rsid w:val="00BA4241"/>
    <w:rsid w:val="00BA5E96"/>
    <w:rsid w:val="00BA6090"/>
    <w:rsid w:val="00BB05D6"/>
    <w:rsid w:val="00BB0980"/>
    <w:rsid w:val="00BB1445"/>
    <w:rsid w:val="00BB25DA"/>
    <w:rsid w:val="00BB3DC8"/>
    <w:rsid w:val="00BB5632"/>
    <w:rsid w:val="00BB6E18"/>
    <w:rsid w:val="00BC0AAA"/>
    <w:rsid w:val="00BC631A"/>
    <w:rsid w:val="00BC6602"/>
    <w:rsid w:val="00BC7608"/>
    <w:rsid w:val="00BD01D9"/>
    <w:rsid w:val="00BD0D6B"/>
    <w:rsid w:val="00BD1FB7"/>
    <w:rsid w:val="00BD2B1D"/>
    <w:rsid w:val="00BD4709"/>
    <w:rsid w:val="00BD4DE8"/>
    <w:rsid w:val="00BD5D88"/>
    <w:rsid w:val="00BD79AE"/>
    <w:rsid w:val="00BD7D2D"/>
    <w:rsid w:val="00BE2020"/>
    <w:rsid w:val="00BE4D0C"/>
    <w:rsid w:val="00BE5AC2"/>
    <w:rsid w:val="00BE690A"/>
    <w:rsid w:val="00BE6D72"/>
    <w:rsid w:val="00BF38CD"/>
    <w:rsid w:val="00BF5E3E"/>
    <w:rsid w:val="00BF6BDD"/>
    <w:rsid w:val="00C0365B"/>
    <w:rsid w:val="00C03A54"/>
    <w:rsid w:val="00C0714E"/>
    <w:rsid w:val="00C1686D"/>
    <w:rsid w:val="00C23B61"/>
    <w:rsid w:val="00C267C8"/>
    <w:rsid w:val="00C332F8"/>
    <w:rsid w:val="00C33EE8"/>
    <w:rsid w:val="00C356BA"/>
    <w:rsid w:val="00C44FFC"/>
    <w:rsid w:val="00C45EFE"/>
    <w:rsid w:val="00C50A26"/>
    <w:rsid w:val="00C5194F"/>
    <w:rsid w:val="00C52589"/>
    <w:rsid w:val="00C55737"/>
    <w:rsid w:val="00C575DC"/>
    <w:rsid w:val="00C60939"/>
    <w:rsid w:val="00C633FB"/>
    <w:rsid w:val="00C63DCC"/>
    <w:rsid w:val="00C67E0C"/>
    <w:rsid w:val="00C67E6E"/>
    <w:rsid w:val="00C730E1"/>
    <w:rsid w:val="00C73A47"/>
    <w:rsid w:val="00C82E50"/>
    <w:rsid w:val="00C85FF7"/>
    <w:rsid w:val="00C8634B"/>
    <w:rsid w:val="00C864FD"/>
    <w:rsid w:val="00C86D68"/>
    <w:rsid w:val="00C879D2"/>
    <w:rsid w:val="00C92546"/>
    <w:rsid w:val="00C94FAB"/>
    <w:rsid w:val="00CA387B"/>
    <w:rsid w:val="00CA4E38"/>
    <w:rsid w:val="00CB0575"/>
    <w:rsid w:val="00CB1ADA"/>
    <w:rsid w:val="00CB3422"/>
    <w:rsid w:val="00CB6645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091F"/>
    <w:rsid w:val="00CE1CE0"/>
    <w:rsid w:val="00CE4132"/>
    <w:rsid w:val="00CF306F"/>
    <w:rsid w:val="00CF6184"/>
    <w:rsid w:val="00D00720"/>
    <w:rsid w:val="00D018F3"/>
    <w:rsid w:val="00D02CCA"/>
    <w:rsid w:val="00D03BB2"/>
    <w:rsid w:val="00D04456"/>
    <w:rsid w:val="00D110E5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57B49"/>
    <w:rsid w:val="00D63CFD"/>
    <w:rsid w:val="00D665D1"/>
    <w:rsid w:val="00D710CF"/>
    <w:rsid w:val="00D71D17"/>
    <w:rsid w:val="00D72583"/>
    <w:rsid w:val="00D73C2E"/>
    <w:rsid w:val="00D73DA2"/>
    <w:rsid w:val="00D77C0A"/>
    <w:rsid w:val="00D8133F"/>
    <w:rsid w:val="00D83CBE"/>
    <w:rsid w:val="00D862D8"/>
    <w:rsid w:val="00D87942"/>
    <w:rsid w:val="00D91F26"/>
    <w:rsid w:val="00D922EF"/>
    <w:rsid w:val="00D968B3"/>
    <w:rsid w:val="00DA0808"/>
    <w:rsid w:val="00DA71E1"/>
    <w:rsid w:val="00DB343C"/>
    <w:rsid w:val="00DB51D3"/>
    <w:rsid w:val="00DC2D2B"/>
    <w:rsid w:val="00DC51AB"/>
    <w:rsid w:val="00DC54F5"/>
    <w:rsid w:val="00DC6E0F"/>
    <w:rsid w:val="00DD0DF6"/>
    <w:rsid w:val="00DD3AB2"/>
    <w:rsid w:val="00DD3DDF"/>
    <w:rsid w:val="00DF0403"/>
    <w:rsid w:val="00DF1538"/>
    <w:rsid w:val="00DF3F8B"/>
    <w:rsid w:val="00DF429A"/>
    <w:rsid w:val="00DF4E91"/>
    <w:rsid w:val="00DF6A5C"/>
    <w:rsid w:val="00DF6D1F"/>
    <w:rsid w:val="00DF7634"/>
    <w:rsid w:val="00E00150"/>
    <w:rsid w:val="00E10632"/>
    <w:rsid w:val="00E10A04"/>
    <w:rsid w:val="00E1401B"/>
    <w:rsid w:val="00E177CE"/>
    <w:rsid w:val="00E17BE3"/>
    <w:rsid w:val="00E20701"/>
    <w:rsid w:val="00E21C40"/>
    <w:rsid w:val="00E21D3C"/>
    <w:rsid w:val="00E220B6"/>
    <w:rsid w:val="00E23BA1"/>
    <w:rsid w:val="00E23D07"/>
    <w:rsid w:val="00E33C70"/>
    <w:rsid w:val="00E36F88"/>
    <w:rsid w:val="00E43964"/>
    <w:rsid w:val="00E441C2"/>
    <w:rsid w:val="00E557C9"/>
    <w:rsid w:val="00E57A6A"/>
    <w:rsid w:val="00E62549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972AF"/>
    <w:rsid w:val="00EA70D3"/>
    <w:rsid w:val="00EB6862"/>
    <w:rsid w:val="00EB7FD4"/>
    <w:rsid w:val="00EC0516"/>
    <w:rsid w:val="00EC2274"/>
    <w:rsid w:val="00EC2F8F"/>
    <w:rsid w:val="00EC74A2"/>
    <w:rsid w:val="00ED0992"/>
    <w:rsid w:val="00ED3F41"/>
    <w:rsid w:val="00ED61FF"/>
    <w:rsid w:val="00ED678C"/>
    <w:rsid w:val="00EE4315"/>
    <w:rsid w:val="00F01A83"/>
    <w:rsid w:val="00F02DDE"/>
    <w:rsid w:val="00F03990"/>
    <w:rsid w:val="00F07AA7"/>
    <w:rsid w:val="00F12F00"/>
    <w:rsid w:val="00F211AB"/>
    <w:rsid w:val="00F213E4"/>
    <w:rsid w:val="00F2183F"/>
    <w:rsid w:val="00F225DD"/>
    <w:rsid w:val="00F22631"/>
    <w:rsid w:val="00F25BB6"/>
    <w:rsid w:val="00F27E68"/>
    <w:rsid w:val="00F344BB"/>
    <w:rsid w:val="00F34FB3"/>
    <w:rsid w:val="00F363C3"/>
    <w:rsid w:val="00F41432"/>
    <w:rsid w:val="00F41F13"/>
    <w:rsid w:val="00F42A3B"/>
    <w:rsid w:val="00F4731F"/>
    <w:rsid w:val="00F52BAA"/>
    <w:rsid w:val="00F56996"/>
    <w:rsid w:val="00F70A2D"/>
    <w:rsid w:val="00F71294"/>
    <w:rsid w:val="00F7462A"/>
    <w:rsid w:val="00F752F5"/>
    <w:rsid w:val="00F76771"/>
    <w:rsid w:val="00F833D7"/>
    <w:rsid w:val="00F8734B"/>
    <w:rsid w:val="00F87CC7"/>
    <w:rsid w:val="00F9151D"/>
    <w:rsid w:val="00F94014"/>
    <w:rsid w:val="00FB0C38"/>
    <w:rsid w:val="00FB6E93"/>
    <w:rsid w:val="00FC3411"/>
    <w:rsid w:val="00FC3787"/>
    <w:rsid w:val="00FC48AD"/>
    <w:rsid w:val="00FC7B21"/>
    <w:rsid w:val="00FD00D5"/>
    <w:rsid w:val="00FD01A9"/>
    <w:rsid w:val="00FD0C67"/>
    <w:rsid w:val="00FD4712"/>
    <w:rsid w:val="00FE0FBA"/>
    <w:rsid w:val="00FE1807"/>
    <w:rsid w:val="00FE1B6B"/>
    <w:rsid w:val="00FE4278"/>
    <w:rsid w:val="00FE45DE"/>
    <w:rsid w:val="00FE7F32"/>
    <w:rsid w:val="00FF4351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A58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32TimesNewRoman13pt">
    <w:name w:val="Заголовок №3 (2) + Times New Roman;13 pt"/>
    <w:rsid w:val="008F3A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"/>
    <w:rsid w:val="008F3A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5">
    <w:name w:val="Основной текст (35)"/>
    <w:rsid w:val="008F3A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e"/>
    <w:uiPriority w:val="59"/>
    <w:rsid w:val="00DF3F8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07F0F-3358-4204-8483-BDCBFEF3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2022-10-31T19:13:00Z</cp:lastPrinted>
  <dcterms:created xsi:type="dcterms:W3CDTF">2023-02-28T08:27:00Z</dcterms:created>
  <dcterms:modified xsi:type="dcterms:W3CDTF">2023-02-28T08:27:00Z</dcterms:modified>
</cp:coreProperties>
</file>